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9ADA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14:paraId="2A6A5FF2" w14:textId="4360B4B0" w:rsidR="00BF4AF2" w:rsidRDefault="00BF4AF2" w:rsidP="00BF4AF2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CENÍK ÚKONU V DENNÍM STACIONÁŘI</w:t>
      </w:r>
    </w:p>
    <w:p w14:paraId="5F17BBD8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pomoc při zvládání běžných úkonů péče o vlastní osobu: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5"/>
        <w:gridCol w:w="2115"/>
      </w:tblGrid>
      <w:tr w:rsidR="00BF4AF2" w14:paraId="5A1E0BF9" w14:textId="77777777" w:rsidTr="00E91F1F">
        <w:tblPrEx>
          <w:tblCellMar>
            <w:top w:w="0" w:type="dxa"/>
            <w:bottom w:w="0" w:type="dxa"/>
          </w:tblCellMar>
        </w:tblPrEx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3865" w14:textId="77777777" w:rsidR="00BF4AF2" w:rsidRDefault="00BF4AF2" w:rsidP="00E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 při zvládaní běžných úkonů péče o vlastní osobu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635E2" w14:textId="77777777" w:rsidR="00BF4AF2" w:rsidRDefault="00BF4AF2" w:rsidP="00E9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Kč /úkon, hod.*</w:t>
            </w:r>
          </w:p>
        </w:tc>
      </w:tr>
    </w:tbl>
    <w:p w14:paraId="4F898BF6" w14:textId="56723C06" w:rsidR="00BF4AF2" w:rsidRDefault="00BF4AF2" w:rsidP="00BF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při osobní hygieně anebo poskytnutí podmínek pro vykonání    </w:t>
      </w:r>
      <w:r>
        <w:rPr>
          <w:rFonts w:ascii="Times New Roman" w:hAnsi="Times New Roman"/>
          <w:sz w:val="24"/>
          <w:szCs w:val="24"/>
        </w:rPr>
        <w:t xml:space="preserve">  155 Kč/úkon</w:t>
      </w:r>
    </w:p>
    <w:p w14:paraId="52CFCF03" w14:textId="2122CFC5" w:rsidR="00BF4AF2" w:rsidRDefault="00BF4AF2" w:rsidP="00BF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osobní hygieny                                                                                               </w:t>
      </w:r>
    </w:p>
    <w:p w14:paraId="09458AA6" w14:textId="77777777" w:rsidR="00BF4AF2" w:rsidRDefault="00BF4AF2" w:rsidP="00BF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4ACA4" w14:textId="77758F63" w:rsidR="00BF4AF2" w:rsidRDefault="00BF4AF2" w:rsidP="00BF4AF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9BF">
        <w:rPr>
          <w:rFonts w:ascii="Times New Roman" w:hAnsi="Times New Roman"/>
          <w:sz w:val="24"/>
          <w:szCs w:val="24"/>
        </w:rPr>
        <w:t>poskytnutí stravy, zajištění stravy přiměřené době poskytování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155 Kč /úkon, hod.*</w:t>
      </w:r>
    </w:p>
    <w:p w14:paraId="1EBFDB1C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9BF">
        <w:rPr>
          <w:rFonts w:ascii="Times New Roman" w:hAnsi="Times New Roman"/>
          <w:sz w:val="24"/>
          <w:szCs w:val="24"/>
        </w:rPr>
        <w:t>služby a odpovídající věku. Zásadám racionální výživy a potřebám</w:t>
      </w:r>
    </w:p>
    <w:p w14:paraId="4145783F" w14:textId="77777777" w:rsidR="00BF4AF2" w:rsidRPr="009249BF" w:rsidRDefault="00BF4AF2" w:rsidP="00BF4AF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9BF">
        <w:rPr>
          <w:rFonts w:ascii="Times New Roman" w:hAnsi="Times New Roman"/>
          <w:sz w:val="24"/>
          <w:szCs w:val="24"/>
        </w:rPr>
        <w:t>dietního stravování</w:t>
      </w:r>
    </w:p>
    <w:p w14:paraId="724F30B8" w14:textId="3968D8C5" w:rsidR="00BF4AF2" w:rsidRDefault="00BF4AF2"/>
    <w:p w14:paraId="63F4BE84" w14:textId="6040EAA7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9249BF">
        <w:rPr>
          <w:rFonts w:ascii="Times New Roman" w:hAnsi="Times New Roman"/>
          <w:sz w:val="24"/>
          <w:szCs w:val="24"/>
        </w:rPr>
        <w:t xml:space="preserve">Pomoc při </w:t>
      </w:r>
      <w:r>
        <w:rPr>
          <w:rFonts w:ascii="Times New Roman" w:hAnsi="Times New Roman"/>
          <w:sz w:val="24"/>
          <w:szCs w:val="24"/>
        </w:rPr>
        <w:t xml:space="preserve">uplatňování práv, oprávněných zájmů a při obstarávání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155 Kč/úkon, hod*</w:t>
      </w:r>
    </w:p>
    <w:p w14:paraId="3F3DB342" w14:textId="64B84C2D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osobních záležitostí</w:t>
      </w:r>
    </w:p>
    <w:p w14:paraId="369418F1" w14:textId="7C90E5CB" w:rsidR="00BF4AF2" w:rsidRP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BF4AF2">
        <w:rPr>
          <w:rFonts w:ascii="Times New Roman" w:hAnsi="Times New Roman"/>
          <w:sz w:val="24"/>
          <w:szCs w:val="24"/>
        </w:rPr>
        <w:t xml:space="preserve">Výchovné, vzdělávací a aktivizační činnosti              </w:t>
      </w:r>
      <w:r w:rsidRPr="00BF4AF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4AF2">
        <w:rPr>
          <w:rFonts w:ascii="Times New Roman" w:hAnsi="Times New Roman"/>
          <w:sz w:val="24"/>
          <w:szCs w:val="24"/>
        </w:rPr>
        <w:t xml:space="preserve"> </w:t>
      </w:r>
      <w:r w:rsidRPr="00BF4AF2">
        <w:rPr>
          <w:rFonts w:ascii="Times New Roman" w:hAnsi="Times New Roman"/>
          <w:sz w:val="24"/>
          <w:szCs w:val="24"/>
        </w:rPr>
        <w:t>155Kč/hod</w:t>
      </w:r>
    </w:p>
    <w:p w14:paraId="567A98ED" w14:textId="0ABCC9E9" w:rsidR="00BF4AF2" w:rsidRP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BF4AF2">
        <w:rPr>
          <w:rFonts w:ascii="Times New Roman" w:hAnsi="Times New Roman"/>
          <w:sz w:val="24"/>
          <w:szCs w:val="24"/>
        </w:rPr>
        <w:t>zprostředkování kontaktu se společenským prostředím:</w:t>
      </w:r>
      <w:r w:rsidRPr="00BF4AF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F4A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4AF2">
        <w:rPr>
          <w:rFonts w:ascii="Times New Roman" w:hAnsi="Times New Roman"/>
          <w:sz w:val="24"/>
          <w:szCs w:val="24"/>
        </w:rPr>
        <w:t>155Kč/úkon</w:t>
      </w:r>
    </w:p>
    <w:p w14:paraId="793DD30A" w14:textId="079AAF30" w:rsidR="00BF4AF2" w:rsidRP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BF4AF2">
        <w:rPr>
          <w:rFonts w:ascii="Times New Roman" w:hAnsi="Times New Roman"/>
          <w:sz w:val="24"/>
          <w:szCs w:val="24"/>
        </w:rPr>
        <w:t xml:space="preserve">Sociálně terapeutické činnosti </w:t>
      </w:r>
      <w:r w:rsidRPr="00BF4AF2">
        <w:rPr>
          <w:rFonts w:ascii="Times New Roman" w:hAnsi="Times New Roman"/>
          <w:sz w:val="24"/>
          <w:szCs w:val="24"/>
        </w:rPr>
        <w:tab/>
      </w:r>
      <w:r w:rsidRPr="00BF4AF2">
        <w:rPr>
          <w:rFonts w:ascii="Times New Roman" w:hAnsi="Times New Roman"/>
          <w:sz w:val="24"/>
          <w:szCs w:val="24"/>
        </w:rPr>
        <w:tab/>
      </w:r>
      <w:r w:rsidRPr="00BF4AF2">
        <w:rPr>
          <w:rFonts w:ascii="Times New Roman" w:hAnsi="Times New Roman"/>
          <w:sz w:val="24"/>
          <w:szCs w:val="24"/>
        </w:rPr>
        <w:tab/>
      </w:r>
      <w:r w:rsidRPr="00BF4AF2">
        <w:rPr>
          <w:rFonts w:ascii="Times New Roman" w:hAnsi="Times New Roman"/>
          <w:sz w:val="24"/>
          <w:szCs w:val="24"/>
        </w:rPr>
        <w:tab/>
      </w:r>
      <w:r w:rsidRPr="00BF4AF2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AF2">
        <w:rPr>
          <w:rFonts w:ascii="Times New Roman" w:hAnsi="Times New Roman"/>
          <w:sz w:val="24"/>
          <w:szCs w:val="24"/>
        </w:rPr>
        <w:t xml:space="preserve">   155Kč/úkon</w:t>
      </w:r>
    </w:p>
    <w:p w14:paraId="76B07428" w14:textId="77777777" w:rsidR="00BF4AF2" w:rsidRP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24E8499E" w14:textId="0BC098BE" w:rsidR="00BF4AF2" w:rsidRP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BF4AF2">
        <w:rPr>
          <w:rFonts w:ascii="Times New Roman" w:hAnsi="Times New Roman"/>
          <w:sz w:val="24"/>
          <w:szCs w:val="24"/>
        </w:rPr>
        <w:t>Úkony účtujeme podle skutečně spotřebovaného času nezbytného k zajištění úkonu.</w:t>
      </w:r>
    </w:p>
    <w:p w14:paraId="5F8E09DF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5D021E" w14:textId="45F19280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poskytnutí stravy, zajištění stravy přiměřené době poskytování služby a odpovídající věku. Zásadám racionální výživy a potřebám dietního stravování</w:t>
      </w:r>
    </w:p>
    <w:p w14:paraId="5127434A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558079CF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 xml:space="preserve">2. Odebraná strava </w:t>
      </w:r>
    </w:p>
    <w:p w14:paraId="3CCDEE43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>Snídaně 31,-- kč</w:t>
      </w:r>
    </w:p>
    <w:p w14:paraId="433A680A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>Svačina 17 kč</w:t>
      </w:r>
    </w:p>
    <w:p w14:paraId="32B63075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>Oběd 115 Kč</w:t>
      </w:r>
    </w:p>
    <w:p w14:paraId="126DD6C4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 xml:space="preserve">Svačina 17 Kč </w:t>
      </w:r>
    </w:p>
    <w:p w14:paraId="1AD4E403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3C1384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 xml:space="preserve">Fakultativní činnosti </w:t>
      </w:r>
    </w:p>
    <w:p w14:paraId="3FC59348" w14:textId="3DDB28FC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3899">
        <w:rPr>
          <w:rFonts w:ascii="Times New Roman" w:hAnsi="Times New Roman"/>
          <w:b/>
          <w:bCs/>
          <w:sz w:val="24"/>
          <w:szCs w:val="24"/>
        </w:rPr>
        <w:t xml:space="preserve">Pedikúra/ manikúra   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63899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Pr="002638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B01364" w14:textId="77777777" w:rsidR="00BF4AF2" w:rsidRPr="00263899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63899">
        <w:rPr>
          <w:rFonts w:ascii="Times New Roman" w:hAnsi="Times New Roman"/>
          <w:b/>
          <w:bCs/>
          <w:sz w:val="24"/>
          <w:szCs w:val="24"/>
        </w:rPr>
        <w:t>Kadeřnictví  dle</w:t>
      </w:r>
      <w:proofErr w:type="gramEnd"/>
      <w:r w:rsidRPr="00263899">
        <w:rPr>
          <w:rFonts w:ascii="Times New Roman" w:hAnsi="Times New Roman"/>
          <w:b/>
          <w:bCs/>
          <w:sz w:val="24"/>
          <w:szCs w:val="24"/>
        </w:rPr>
        <w:t xml:space="preserve"> náročnosti</w:t>
      </w:r>
      <w:r>
        <w:rPr>
          <w:rFonts w:ascii="Times New Roman" w:hAnsi="Times New Roman"/>
          <w:b/>
          <w:bCs/>
          <w:sz w:val="24"/>
          <w:szCs w:val="24"/>
        </w:rPr>
        <w:t xml:space="preserve"> (střihu) </w:t>
      </w:r>
    </w:p>
    <w:p w14:paraId="0D4F4EF1" w14:textId="77777777" w:rsidR="00BF4AF2" w:rsidRDefault="00BF4AF2" w:rsidP="00BF4AF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0650C726" w14:textId="77777777" w:rsidR="00BF4AF2" w:rsidRDefault="00BF4AF2"/>
    <w:sectPr w:rsidR="00BF4A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07CA" w14:textId="77777777" w:rsidR="00B1699D" w:rsidRDefault="00B1699D" w:rsidP="00BF4AF2">
      <w:pPr>
        <w:spacing w:after="0" w:line="240" w:lineRule="auto"/>
      </w:pPr>
      <w:r>
        <w:separator/>
      </w:r>
    </w:p>
  </w:endnote>
  <w:endnote w:type="continuationSeparator" w:id="0">
    <w:p w14:paraId="62C42DC8" w14:textId="77777777" w:rsidR="00B1699D" w:rsidRDefault="00B1699D" w:rsidP="00B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E091" w14:textId="77777777" w:rsidR="00B1699D" w:rsidRDefault="00B1699D" w:rsidP="00BF4AF2">
      <w:pPr>
        <w:spacing w:after="0" w:line="240" w:lineRule="auto"/>
      </w:pPr>
      <w:r>
        <w:separator/>
      </w:r>
    </w:p>
  </w:footnote>
  <w:footnote w:type="continuationSeparator" w:id="0">
    <w:p w14:paraId="034AFB5C" w14:textId="77777777" w:rsidR="00B1699D" w:rsidRDefault="00B1699D" w:rsidP="00B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76D4" w14:textId="1855DD05" w:rsidR="00BF4AF2" w:rsidRDefault="00BF4AF2" w:rsidP="00BF4AF2">
    <w:pPr>
      <w:tabs>
        <w:tab w:val="left" w:pos="1164"/>
      </w:tabs>
      <w:spacing w:after="0" w:line="240" w:lineRule="auto"/>
      <w:rPr>
        <w:rFonts w:ascii="Arial Narrow" w:hAnsi="Arial Narrow" w:cs="Calibri"/>
        <w:b/>
        <w:bCs/>
        <w:caps/>
        <w:sz w:val="40"/>
        <w:szCs w:val="40"/>
      </w:rPr>
    </w:pPr>
    <w:r>
      <w:rPr>
        <w:rFonts w:ascii="Arial Narrow" w:hAnsi="Arial Narrow" w:cs="Calibri"/>
        <w:b/>
        <w:bCs/>
        <w:caps/>
        <w:noProof/>
        <w:sz w:val="40"/>
        <w:szCs w:val="40"/>
      </w:rPr>
      <w:drawing>
        <wp:inline distT="0" distB="0" distL="0" distR="0" wp14:anchorId="5B250A63" wp14:editId="370C66C9">
          <wp:extent cx="664210" cy="664210"/>
          <wp:effectExtent l="0" t="0" r="254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Calibri"/>
        <w:b/>
        <w:bCs/>
        <w:caps/>
        <w:sz w:val="40"/>
        <w:szCs w:val="40"/>
      </w:rPr>
      <w:tab/>
    </w:r>
    <w:r>
      <w:t>ÚSMĚV pro Seniory, Denní stacionář, U Hostavického potoka 1, 198 00 Praha 14,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F2"/>
    <w:rsid w:val="00B1699D"/>
    <w:rsid w:val="00B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3DC6"/>
  <w15:chartTrackingRefBased/>
  <w15:docId w15:val="{6A1BE679-537F-4E68-B733-08E8418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AF2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AF2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AF2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Vorlíčková</dc:creator>
  <cp:keywords/>
  <dc:description/>
  <cp:lastModifiedBy>Monika Vorlíčková</cp:lastModifiedBy>
  <cp:revision>1</cp:revision>
  <dcterms:created xsi:type="dcterms:W3CDTF">2022-12-06T11:58:00Z</dcterms:created>
  <dcterms:modified xsi:type="dcterms:W3CDTF">2022-12-06T12:05:00Z</dcterms:modified>
</cp:coreProperties>
</file>